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2B18A" w14:textId="3DA4B20F" w:rsidR="006B61D5" w:rsidRPr="006B61D5" w:rsidRDefault="006B61D5" w:rsidP="12783EAC">
      <w:pPr>
        <w:contextualSpacing/>
        <w:rPr>
          <w:rFonts w:cstheme="minorHAnsi"/>
          <w:sz w:val="24"/>
          <w:szCs w:val="24"/>
        </w:rPr>
      </w:pPr>
      <w:r w:rsidRPr="006B61D5">
        <w:rPr>
          <w:rFonts w:cstheme="minorHAnsi"/>
          <w:sz w:val="24"/>
          <w:szCs w:val="24"/>
        </w:rPr>
        <w:t>February 16</w:t>
      </w:r>
      <w:r w:rsidRPr="006B61D5">
        <w:rPr>
          <w:rFonts w:cstheme="minorHAnsi"/>
          <w:sz w:val="24"/>
          <w:szCs w:val="24"/>
          <w:vertAlign w:val="superscript"/>
        </w:rPr>
        <w:t>th</w:t>
      </w:r>
      <w:r w:rsidRPr="006B61D5">
        <w:rPr>
          <w:rFonts w:cstheme="minorHAnsi"/>
          <w:sz w:val="24"/>
          <w:szCs w:val="24"/>
        </w:rPr>
        <w:t>, 2022</w:t>
      </w:r>
    </w:p>
    <w:p w14:paraId="724FC4C9" w14:textId="77777777" w:rsidR="006B61D5" w:rsidRDefault="006B61D5" w:rsidP="12783EAC">
      <w:pPr>
        <w:contextualSpacing/>
        <w:rPr>
          <w:rFonts w:cstheme="minorHAnsi"/>
          <w:b/>
          <w:bCs/>
          <w:sz w:val="24"/>
          <w:szCs w:val="24"/>
          <w:u w:val="single"/>
        </w:rPr>
      </w:pPr>
    </w:p>
    <w:p w14:paraId="0A5EEABF" w14:textId="77777777" w:rsidR="00952EBA" w:rsidRDefault="2F6572CA" w:rsidP="12783EAC">
      <w:pPr>
        <w:contextualSpacing/>
        <w:rPr>
          <w:rFonts w:cstheme="minorHAnsi"/>
          <w:b/>
          <w:bCs/>
          <w:sz w:val="24"/>
          <w:szCs w:val="24"/>
          <w:u w:val="single"/>
        </w:rPr>
      </w:pPr>
      <w:r w:rsidRPr="006B61D5">
        <w:rPr>
          <w:rFonts w:cstheme="minorHAnsi"/>
          <w:b/>
          <w:bCs/>
          <w:sz w:val="24"/>
          <w:szCs w:val="24"/>
          <w:u w:val="single"/>
        </w:rPr>
        <w:t>For Immediate Release</w:t>
      </w:r>
    </w:p>
    <w:p w14:paraId="6B78D35D" w14:textId="77777777" w:rsidR="00952EBA" w:rsidRDefault="00952EBA" w:rsidP="12783EAC">
      <w:pPr>
        <w:contextualSpacing/>
        <w:rPr>
          <w:rFonts w:cstheme="minorHAnsi"/>
          <w:b/>
          <w:bCs/>
          <w:sz w:val="24"/>
          <w:szCs w:val="24"/>
          <w:u w:val="single"/>
        </w:rPr>
      </w:pPr>
    </w:p>
    <w:p w14:paraId="721CC27B" w14:textId="793237BD" w:rsidR="006B61D5" w:rsidRPr="00952EBA" w:rsidRDefault="00952EBA" w:rsidP="12783EAC">
      <w:pPr>
        <w:contextualSpacing/>
        <w:rPr>
          <w:rFonts w:cstheme="minorHAnsi"/>
          <w:sz w:val="24"/>
          <w:szCs w:val="24"/>
          <w:shd w:val="clear" w:color="auto" w:fill="FFFF00"/>
        </w:rPr>
      </w:pPr>
      <w:r w:rsidRPr="00952EBA">
        <w:rPr>
          <w:rFonts w:cstheme="minorHAnsi"/>
          <w:b/>
          <w:bCs/>
          <w:sz w:val="24"/>
          <w:szCs w:val="24"/>
        </w:rPr>
        <w:t xml:space="preserve">Contact: Jim </w:t>
      </w:r>
      <w:proofErr w:type="spellStart"/>
      <w:r w:rsidRPr="00952EBA">
        <w:rPr>
          <w:rFonts w:cstheme="minorHAnsi"/>
          <w:b/>
          <w:bCs/>
          <w:sz w:val="24"/>
          <w:szCs w:val="24"/>
        </w:rPr>
        <w:t>Keddy</w:t>
      </w:r>
      <w:proofErr w:type="spellEnd"/>
      <w:r w:rsidRPr="00952EBA">
        <w:rPr>
          <w:rFonts w:cstheme="minorHAnsi"/>
          <w:b/>
          <w:bCs/>
          <w:sz w:val="24"/>
          <w:szCs w:val="24"/>
        </w:rPr>
        <w:t>, jim@youth-forward.org</w:t>
      </w:r>
      <w:r w:rsidR="2F6572CA" w:rsidRPr="00952EBA">
        <w:rPr>
          <w:rFonts w:cstheme="minorHAnsi"/>
          <w:b/>
          <w:bCs/>
          <w:sz w:val="24"/>
          <w:szCs w:val="24"/>
        </w:rPr>
        <w:t xml:space="preserve">                                                                                                            </w:t>
      </w:r>
    </w:p>
    <w:p w14:paraId="42CF49D2" w14:textId="1398B857" w:rsidR="006B61D5" w:rsidRDefault="006B61D5" w:rsidP="006B61D5">
      <w:pPr>
        <w:contextualSpacing/>
        <w:rPr>
          <w:rFonts w:cstheme="minorHAnsi"/>
          <w:sz w:val="24"/>
          <w:szCs w:val="24"/>
          <w:shd w:val="clear" w:color="auto" w:fill="FFFF00"/>
        </w:rPr>
      </w:pPr>
    </w:p>
    <w:p w14:paraId="2C078E63" w14:textId="617F4C1A" w:rsidR="00317C30" w:rsidRPr="006B61D5" w:rsidRDefault="00317C30" w:rsidP="12783EAC">
      <w:pPr>
        <w:contextualSpacing/>
        <w:rPr>
          <w:rFonts w:cstheme="minorHAnsi"/>
          <w:sz w:val="24"/>
          <w:szCs w:val="24"/>
        </w:rPr>
      </w:pPr>
    </w:p>
    <w:p w14:paraId="51E2A4A5" w14:textId="41B783EC" w:rsidR="12783EAC" w:rsidRPr="006B61D5" w:rsidRDefault="00904EBE" w:rsidP="12783EAC">
      <w:pPr>
        <w:jc w:val="center"/>
        <w:rPr>
          <w:rFonts w:eastAsiaTheme="minorEastAsia" w:cstheme="minorHAnsi"/>
          <w:b/>
          <w:bCs/>
          <w:sz w:val="24"/>
          <w:szCs w:val="24"/>
        </w:rPr>
      </w:pPr>
      <w:r w:rsidRPr="006B61D5">
        <w:rPr>
          <w:rFonts w:eastAsiaTheme="minorEastAsia" w:cstheme="minorHAnsi"/>
          <w:b/>
          <w:bCs/>
          <w:sz w:val="24"/>
          <w:szCs w:val="24"/>
        </w:rPr>
        <w:t xml:space="preserve">CHILD and </w:t>
      </w:r>
      <w:r w:rsidR="44724ABD" w:rsidRPr="006B61D5">
        <w:rPr>
          <w:rFonts w:eastAsiaTheme="minorEastAsia" w:cstheme="minorHAnsi"/>
          <w:b/>
          <w:bCs/>
          <w:sz w:val="24"/>
          <w:szCs w:val="24"/>
        </w:rPr>
        <w:t>YOUTH ADVOCATE</w:t>
      </w:r>
      <w:r w:rsidRPr="006B61D5">
        <w:rPr>
          <w:rFonts w:eastAsiaTheme="minorEastAsia" w:cstheme="minorHAnsi"/>
          <w:b/>
          <w:bCs/>
          <w:sz w:val="24"/>
          <w:szCs w:val="24"/>
        </w:rPr>
        <w:t>S</w:t>
      </w:r>
      <w:r w:rsidR="00F25698" w:rsidRPr="006B61D5">
        <w:rPr>
          <w:rFonts w:eastAsiaTheme="minorEastAsia" w:cstheme="minorHAnsi"/>
          <w:b/>
          <w:bCs/>
          <w:sz w:val="24"/>
          <w:szCs w:val="24"/>
        </w:rPr>
        <w:t xml:space="preserve"> STATEWIDE</w:t>
      </w:r>
      <w:r w:rsidR="4FBA117D" w:rsidRPr="006B61D5">
        <w:rPr>
          <w:rFonts w:eastAsiaTheme="minorEastAsia" w:cstheme="minorHAnsi"/>
          <w:b/>
          <w:bCs/>
          <w:sz w:val="24"/>
          <w:szCs w:val="24"/>
        </w:rPr>
        <w:t xml:space="preserve"> H</w:t>
      </w:r>
      <w:r w:rsidR="289E09DD" w:rsidRPr="006B61D5">
        <w:rPr>
          <w:rFonts w:eastAsiaTheme="minorEastAsia" w:cstheme="minorHAnsi"/>
          <w:b/>
          <w:bCs/>
          <w:sz w:val="24"/>
          <w:szCs w:val="24"/>
        </w:rPr>
        <w:t>E</w:t>
      </w:r>
      <w:r w:rsidR="4FBA117D" w:rsidRPr="006B61D5">
        <w:rPr>
          <w:rFonts w:eastAsiaTheme="minorEastAsia" w:cstheme="minorHAnsi"/>
          <w:b/>
          <w:bCs/>
          <w:sz w:val="24"/>
          <w:szCs w:val="24"/>
        </w:rPr>
        <w:t xml:space="preserve">LD A </w:t>
      </w:r>
      <w:r w:rsidR="6CA56FDE" w:rsidRPr="006B61D5">
        <w:rPr>
          <w:rFonts w:eastAsiaTheme="minorEastAsia" w:cstheme="minorHAnsi"/>
          <w:b/>
          <w:bCs/>
          <w:sz w:val="24"/>
          <w:szCs w:val="24"/>
        </w:rPr>
        <w:t xml:space="preserve">VIRTUAL </w:t>
      </w:r>
      <w:r w:rsidR="4FBA117D" w:rsidRPr="006B61D5">
        <w:rPr>
          <w:rFonts w:eastAsiaTheme="minorEastAsia" w:cstheme="minorHAnsi"/>
          <w:b/>
          <w:bCs/>
          <w:sz w:val="24"/>
          <w:szCs w:val="24"/>
        </w:rPr>
        <w:t>PRESS CONFER</w:t>
      </w:r>
      <w:r w:rsidR="007D3B35">
        <w:rPr>
          <w:rFonts w:eastAsiaTheme="minorEastAsia" w:cstheme="minorHAnsi"/>
          <w:b/>
          <w:bCs/>
          <w:sz w:val="24"/>
          <w:szCs w:val="24"/>
        </w:rPr>
        <w:t>E</w:t>
      </w:r>
      <w:r w:rsidR="4FBA117D" w:rsidRPr="006B61D5">
        <w:rPr>
          <w:rFonts w:eastAsiaTheme="minorEastAsia" w:cstheme="minorHAnsi"/>
          <w:b/>
          <w:bCs/>
          <w:sz w:val="24"/>
          <w:szCs w:val="24"/>
        </w:rPr>
        <w:t xml:space="preserve">NCE TO </w:t>
      </w:r>
      <w:r w:rsidR="00952EBA">
        <w:rPr>
          <w:rFonts w:eastAsiaTheme="minorEastAsia" w:cstheme="minorHAnsi"/>
          <w:b/>
          <w:bCs/>
          <w:sz w:val="24"/>
          <w:szCs w:val="24"/>
        </w:rPr>
        <w:t>OPPOSE TAX CUTS PROPOSED BY THE CANNABIS INDUSTRY</w:t>
      </w:r>
      <w:r w:rsidR="00F25698" w:rsidRPr="006B61D5">
        <w:rPr>
          <w:rFonts w:eastAsiaTheme="minorEastAsia" w:cstheme="minorHAnsi"/>
          <w:b/>
          <w:bCs/>
          <w:sz w:val="24"/>
          <w:szCs w:val="24"/>
        </w:rPr>
        <w:t xml:space="preserve"> </w:t>
      </w:r>
    </w:p>
    <w:p w14:paraId="6EDD5052" w14:textId="4100B0D7" w:rsidR="006B61D5" w:rsidRDefault="00AC5803" w:rsidP="00C53FE7">
      <w:pPr>
        <w:pStyle w:val="NormalWeb"/>
        <w:shd w:val="clear" w:color="auto" w:fill="FFFFFF"/>
        <w:rPr>
          <w:rFonts w:asciiTheme="minorHAnsi" w:hAnsiTheme="minorHAnsi" w:cstheme="minorHAnsi"/>
          <w:color w:val="000000"/>
        </w:rPr>
      </w:pPr>
      <w:r w:rsidRPr="006B61D5">
        <w:rPr>
          <w:rFonts w:asciiTheme="minorHAnsi" w:eastAsiaTheme="minorEastAsia" w:hAnsiTheme="minorHAnsi" w:cstheme="minorHAnsi"/>
        </w:rPr>
        <w:t>Prominent</w:t>
      </w:r>
      <w:r w:rsidR="006B61D5" w:rsidRPr="006B61D5">
        <w:rPr>
          <w:rFonts w:asciiTheme="minorHAnsi" w:eastAsiaTheme="minorEastAsia" w:hAnsiTheme="minorHAnsi" w:cstheme="minorHAnsi"/>
        </w:rPr>
        <w:t xml:space="preserve"> child and</w:t>
      </w:r>
      <w:r w:rsidRPr="006B61D5">
        <w:rPr>
          <w:rFonts w:asciiTheme="minorHAnsi" w:eastAsiaTheme="minorEastAsia" w:hAnsiTheme="minorHAnsi" w:cstheme="minorHAnsi"/>
        </w:rPr>
        <w:t xml:space="preserve"> youth advocate groups across California have joined</w:t>
      </w:r>
      <w:r w:rsidR="00E75B7C">
        <w:rPr>
          <w:rFonts w:asciiTheme="minorHAnsi" w:eastAsiaTheme="minorEastAsia" w:hAnsiTheme="minorHAnsi" w:cstheme="minorHAnsi"/>
        </w:rPr>
        <w:t xml:space="preserve"> forces</w:t>
      </w:r>
      <w:r w:rsidRPr="006B61D5">
        <w:rPr>
          <w:rFonts w:asciiTheme="minorHAnsi" w:eastAsiaTheme="minorEastAsia" w:hAnsiTheme="minorHAnsi" w:cstheme="minorHAnsi"/>
        </w:rPr>
        <w:t xml:space="preserve"> to </w:t>
      </w:r>
      <w:r w:rsidR="00904EBE" w:rsidRPr="006B61D5">
        <w:rPr>
          <w:rFonts w:asciiTheme="minorHAnsi" w:eastAsiaTheme="minorEastAsia" w:hAnsiTheme="minorHAnsi" w:cstheme="minorHAnsi"/>
        </w:rPr>
        <w:t>oppose</w:t>
      </w:r>
      <w:r w:rsidRPr="006B61D5">
        <w:rPr>
          <w:rFonts w:asciiTheme="minorHAnsi" w:eastAsiaTheme="minorEastAsia" w:hAnsiTheme="minorHAnsi" w:cstheme="minorHAnsi"/>
        </w:rPr>
        <w:t xml:space="preserve"> the recent proposal from the cannabis industry to lower or eliminate </w:t>
      </w:r>
      <w:r w:rsidR="006B61D5" w:rsidRPr="006B61D5">
        <w:rPr>
          <w:rFonts w:asciiTheme="minorHAnsi" w:eastAsiaTheme="minorEastAsia" w:hAnsiTheme="minorHAnsi" w:cstheme="minorHAnsi"/>
        </w:rPr>
        <w:t>state</w:t>
      </w:r>
      <w:r w:rsidRPr="006B61D5">
        <w:rPr>
          <w:rFonts w:asciiTheme="minorHAnsi" w:eastAsiaTheme="minorEastAsia" w:hAnsiTheme="minorHAnsi" w:cstheme="minorHAnsi"/>
        </w:rPr>
        <w:t xml:space="preserve"> cannabis tax</w:t>
      </w:r>
      <w:r w:rsidR="006B61D5" w:rsidRPr="006B61D5">
        <w:rPr>
          <w:rFonts w:asciiTheme="minorHAnsi" w:eastAsiaTheme="minorEastAsia" w:hAnsiTheme="minorHAnsi" w:cstheme="minorHAnsi"/>
        </w:rPr>
        <w:t xml:space="preserve">es. Revenues from state cannabis taxes currently support </w:t>
      </w:r>
      <w:proofErr w:type="gramStart"/>
      <w:r w:rsidR="006B61D5" w:rsidRPr="006B61D5">
        <w:rPr>
          <w:rFonts w:asciiTheme="minorHAnsi" w:eastAsiaTheme="minorEastAsia" w:hAnsiTheme="minorHAnsi" w:cstheme="minorHAnsi"/>
        </w:rPr>
        <w:t>child care</w:t>
      </w:r>
      <w:proofErr w:type="gramEnd"/>
      <w:r w:rsidR="006B61D5" w:rsidRPr="006B61D5">
        <w:rPr>
          <w:rFonts w:asciiTheme="minorHAnsi" w:eastAsiaTheme="minorEastAsia" w:hAnsiTheme="minorHAnsi" w:cstheme="minorHAnsi"/>
        </w:rPr>
        <w:t xml:space="preserve"> and youth prevention services for thousands of children living in poverty and </w:t>
      </w:r>
      <w:r w:rsidR="00E75B7C">
        <w:rPr>
          <w:rFonts w:asciiTheme="minorHAnsi" w:eastAsiaTheme="minorEastAsia" w:hAnsiTheme="minorHAnsi" w:cstheme="minorHAnsi"/>
        </w:rPr>
        <w:t>youth</w:t>
      </w:r>
      <w:r w:rsidR="006B61D5" w:rsidRPr="006B61D5">
        <w:rPr>
          <w:rFonts w:asciiTheme="minorHAnsi" w:eastAsiaTheme="minorEastAsia" w:hAnsiTheme="minorHAnsi" w:cstheme="minorHAnsi"/>
        </w:rPr>
        <w:t xml:space="preserve"> of color across the state. </w:t>
      </w:r>
      <w:r w:rsidRPr="006B61D5">
        <w:rPr>
          <w:rFonts w:asciiTheme="minorHAnsi" w:eastAsiaTheme="minorEastAsia" w:hAnsiTheme="minorHAnsi" w:cstheme="minorHAnsi"/>
        </w:rPr>
        <w:t xml:space="preserve"> </w:t>
      </w:r>
      <w:r w:rsidR="006B61D5" w:rsidRPr="006B61D5">
        <w:rPr>
          <w:rFonts w:asciiTheme="minorHAnsi" w:hAnsiTheme="minorHAnsi" w:cstheme="minorHAnsi"/>
          <w:color w:val="000000"/>
        </w:rPr>
        <w:t xml:space="preserve">Advocates </w:t>
      </w:r>
      <w:r w:rsidR="00C53FE7">
        <w:rPr>
          <w:rFonts w:asciiTheme="minorHAnsi" w:hAnsiTheme="minorHAnsi" w:cstheme="minorHAnsi"/>
          <w:color w:val="000000"/>
        </w:rPr>
        <w:t>provided a</w:t>
      </w:r>
      <w:r w:rsidR="006B61D5" w:rsidRPr="006B61D5">
        <w:rPr>
          <w:rFonts w:asciiTheme="minorHAnsi" w:hAnsiTheme="minorHAnsi" w:cstheme="minorHAnsi"/>
          <w:color w:val="000000"/>
        </w:rPr>
        <w:t xml:space="preserve"> letter to the Governor and legislative leaders that details the negative impact on </w:t>
      </w:r>
      <w:r w:rsidR="00C53FE7">
        <w:rPr>
          <w:rFonts w:asciiTheme="minorHAnsi" w:hAnsiTheme="minorHAnsi" w:cstheme="minorHAnsi"/>
          <w:color w:val="000000"/>
        </w:rPr>
        <w:t>these crucial</w:t>
      </w:r>
      <w:r w:rsidR="006B61D5" w:rsidRPr="006B61D5">
        <w:rPr>
          <w:rFonts w:asciiTheme="minorHAnsi" w:hAnsiTheme="minorHAnsi" w:cstheme="minorHAnsi"/>
          <w:color w:val="000000"/>
        </w:rPr>
        <w:t xml:space="preserve"> services if the state were to reduce or eliminate state cannabis taxes. 152 organizations have signed on to the letter, including First 5 California, the American Academy of Pediatrics and numerous local community-based organizations across the state.</w:t>
      </w:r>
    </w:p>
    <w:p w14:paraId="528CF6C8" w14:textId="3E7A9B7D" w:rsidR="00D47223" w:rsidRPr="00C53FE7" w:rsidRDefault="00BC48DE" w:rsidP="00C53FE7">
      <w:pPr>
        <w:pStyle w:val="NormalWeb"/>
        <w:shd w:val="clear" w:color="auto" w:fill="FFFFFF"/>
        <w:rPr>
          <w:rFonts w:asciiTheme="minorHAnsi" w:hAnsiTheme="minorHAnsi" w:cstheme="minorHAnsi"/>
          <w:color w:val="222222"/>
        </w:rPr>
      </w:pPr>
      <w:r>
        <w:rPr>
          <w:rFonts w:asciiTheme="minorHAnsi" w:hAnsiTheme="minorHAnsi" w:cstheme="minorHAnsi"/>
          <w:color w:val="000000"/>
        </w:rPr>
        <w:t>During</w:t>
      </w:r>
      <w:r w:rsidR="00D47223">
        <w:rPr>
          <w:rFonts w:asciiTheme="minorHAnsi" w:hAnsiTheme="minorHAnsi" w:cstheme="minorHAnsi"/>
          <w:color w:val="000000"/>
        </w:rPr>
        <w:t xml:space="preserve"> 2021-2022 state budget year, the state will allocate well over $400 million from cannabis revenue to child and youth services. </w:t>
      </w:r>
    </w:p>
    <w:p w14:paraId="2C5DF706" w14:textId="303B9D19" w:rsidR="00AC5803" w:rsidRDefault="00E802BF" w:rsidP="12783EAC">
      <w:pPr>
        <w:rPr>
          <w:rFonts w:eastAsiaTheme="minorEastAsia" w:cstheme="minorHAnsi"/>
          <w:sz w:val="24"/>
          <w:szCs w:val="24"/>
        </w:rPr>
      </w:pPr>
      <w:r w:rsidRPr="006B61D5">
        <w:rPr>
          <w:rFonts w:eastAsiaTheme="minorEastAsia" w:cstheme="minorHAnsi"/>
          <w:sz w:val="24"/>
          <w:szCs w:val="24"/>
        </w:rPr>
        <w:t xml:space="preserve">The virtual press conference </w:t>
      </w:r>
      <w:r w:rsidR="00C53FE7">
        <w:rPr>
          <w:rFonts w:eastAsiaTheme="minorEastAsia" w:cstheme="minorHAnsi"/>
          <w:sz w:val="24"/>
          <w:szCs w:val="24"/>
        </w:rPr>
        <w:t>included speakers from</w:t>
      </w:r>
      <w:r w:rsidRPr="006B61D5">
        <w:rPr>
          <w:rFonts w:eastAsiaTheme="minorEastAsia" w:cstheme="minorHAnsi"/>
          <w:sz w:val="24"/>
          <w:szCs w:val="24"/>
        </w:rPr>
        <w:t xml:space="preserve"> </w:t>
      </w:r>
      <w:r w:rsidR="00AC5803" w:rsidRPr="006B61D5">
        <w:rPr>
          <w:rFonts w:eastAsiaTheme="minorEastAsia" w:cstheme="minorHAnsi"/>
          <w:sz w:val="24"/>
          <w:szCs w:val="24"/>
        </w:rPr>
        <w:t>Youth Forward</w:t>
      </w:r>
      <w:r w:rsidR="00C53FE7">
        <w:rPr>
          <w:rFonts w:eastAsiaTheme="minorEastAsia" w:cstheme="minorHAnsi"/>
          <w:sz w:val="24"/>
          <w:szCs w:val="24"/>
        </w:rPr>
        <w:t>, the</w:t>
      </w:r>
      <w:r w:rsidR="00AC5803" w:rsidRPr="006B61D5">
        <w:rPr>
          <w:rFonts w:eastAsiaTheme="minorEastAsia" w:cstheme="minorHAnsi"/>
          <w:sz w:val="24"/>
          <w:szCs w:val="24"/>
        </w:rPr>
        <w:t xml:space="preserve"> Alliance for Boys and Men of Color, </w:t>
      </w:r>
      <w:r w:rsidR="00C53FE7">
        <w:rPr>
          <w:rFonts w:eastAsiaTheme="minorEastAsia" w:cstheme="minorHAnsi"/>
          <w:sz w:val="24"/>
          <w:szCs w:val="24"/>
        </w:rPr>
        <w:t xml:space="preserve">Parent Voices, </w:t>
      </w:r>
      <w:r w:rsidR="00AC5803" w:rsidRPr="006B61D5">
        <w:rPr>
          <w:rFonts w:eastAsiaTheme="minorEastAsia" w:cstheme="minorHAnsi"/>
          <w:sz w:val="24"/>
          <w:szCs w:val="24"/>
        </w:rPr>
        <w:t>Community Coalition, True North Organizing Network</w:t>
      </w:r>
      <w:r w:rsidR="00C53FE7">
        <w:rPr>
          <w:rFonts w:eastAsiaTheme="minorEastAsia" w:cstheme="minorHAnsi"/>
          <w:sz w:val="24"/>
          <w:szCs w:val="24"/>
        </w:rPr>
        <w:t xml:space="preserve"> and the East Bay Asian Youth Center, as well as Dr Lynn Silver, the director of Getting It Right from the Start at the Public Health Institute</w:t>
      </w:r>
      <w:r w:rsidR="00AC5803" w:rsidRPr="006B61D5">
        <w:rPr>
          <w:rFonts w:eastAsiaTheme="minorEastAsia" w:cstheme="minorHAnsi"/>
          <w:sz w:val="24"/>
          <w:szCs w:val="24"/>
        </w:rPr>
        <w:t xml:space="preserve">. </w:t>
      </w:r>
    </w:p>
    <w:p w14:paraId="29766149" w14:textId="3EDA4E54" w:rsidR="00AC5803" w:rsidRDefault="00C53FE7" w:rsidP="12783EAC">
      <w:pPr>
        <w:rPr>
          <w:rFonts w:eastAsiaTheme="minorEastAsia" w:cstheme="minorHAnsi"/>
          <w:sz w:val="24"/>
          <w:szCs w:val="24"/>
        </w:rPr>
      </w:pPr>
      <w:r>
        <w:rPr>
          <w:rFonts w:eastAsiaTheme="minorEastAsia" w:cstheme="minorHAnsi"/>
          <w:sz w:val="24"/>
          <w:szCs w:val="24"/>
        </w:rPr>
        <w:t>“Revenues from Proposition 64 represent the only</w:t>
      </w:r>
      <w:r w:rsidR="00741CCE">
        <w:rPr>
          <w:rFonts w:eastAsiaTheme="minorEastAsia" w:cstheme="minorHAnsi"/>
          <w:sz w:val="24"/>
          <w:szCs w:val="24"/>
        </w:rPr>
        <w:t xml:space="preserve"> guaranteed</w:t>
      </w:r>
      <w:r>
        <w:rPr>
          <w:rFonts w:eastAsiaTheme="minorEastAsia" w:cstheme="minorHAnsi"/>
          <w:sz w:val="24"/>
          <w:szCs w:val="24"/>
        </w:rPr>
        <w:t xml:space="preserve"> state funding stream for affordable </w:t>
      </w:r>
      <w:proofErr w:type="gramStart"/>
      <w:r>
        <w:rPr>
          <w:rFonts w:eastAsiaTheme="minorEastAsia" w:cstheme="minorHAnsi"/>
          <w:sz w:val="24"/>
          <w:szCs w:val="24"/>
        </w:rPr>
        <w:t>child care</w:t>
      </w:r>
      <w:proofErr w:type="gramEnd"/>
      <w:r>
        <w:rPr>
          <w:rFonts w:eastAsiaTheme="minorEastAsia" w:cstheme="minorHAnsi"/>
          <w:sz w:val="24"/>
          <w:szCs w:val="24"/>
        </w:rPr>
        <w:t xml:space="preserve"> and currently support </w:t>
      </w:r>
      <w:r w:rsidR="00CF50E6" w:rsidRPr="006B61D5">
        <w:rPr>
          <w:rFonts w:eastAsiaTheme="minorEastAsia" w:cstheme="minorHAnsi"/>
          <w:sz w:val="24"/>
          <w:szCs w:val="24"/>
        </w:rPr>
        <w:t>21,486 children</w:t>
      </w:r>
      <w:r w:rsidR="00F96075">
        <w:rPr>
          <w:rFonts w:eastAsiaTheme="minorEastAsia" w:cstheme="minorHAnsi"/>
          <w:sz w:val="24"/>
          <w:szCs w:val="24"/>
        </w:rPr>
        <w:t xml:space="preserve"> across the state</w:t>
      </w:r>
      <w:r>
        <w:rPr>
          <w:rFonts w:eastAsiaTheme="minorEastAsia" w:cstheme="minorHAnsi"/>
          <w:sz w:val="24"/>
          <w:szCs w:val="24"/>
        </w:rPr>
        <w:t xml:space="preserve">. Any cuts to cannabis tax rates will result in cuts to child care for </w:t>
      </w:r>
      <w:r w:rsidR="00741CCE">
        <w:rPr>
          <w:rFonts w:eastAsiaTheme="minorEastAsia" w:cstheme="minorHAnsi"/>
          <w:sz w:val="24"/>
          <w:szCs w:val="24"/>
        </w:rPr>
        <w:t xml:space="preserve">mostly </w:t>
      </w:r>
      <w:r>
        <w:rPr>
          <w:rFonts w:eastAsiaTheme="minorEastAsia" w:cstheme="minorHAnsi"/>
          <w:sz w:val="24"/>
          <w:szCs w:val="24"/>
        </w:rPr>
        <w:t>children</w:t>
      </w:r>
      <w:r w:rsidR="00741CCE">
        <w:rPr>
          <w:rFonts w:eastAsiaTheme="minorEastAsia" w:cstheme="minorHAnsi"/>
          <w:sz w:val="24"/>
          <w:szCs w:val="24"/>
        </w:rPr>
        <w:t xml:space="preserve"> of color</w:t>
      </w:r>
      <w:r>
        <w:rPr>
          <w:rFonts w:eastAsiaTheme="minorEastAsia" w:cstheme="minorHAnsi"/>
          <w:sz w:val="24"/>
          <w:szCs w:val="24"/>
        </w:rPr>
        <w:t xml:space="preserve"> living in poverty</w:t>
      </w:r>
      <w:r w:rsidR="00741CCE">
        <w:rPr>
          <w:rFonts w:eastAsiaTheme="minorEastAsia" w:cstheme="minorHAnsi"/>
          <w:sz w:val="24"/>
          <w:szCs w:val="24"/>
        </w:rPr>
        <w:t xml:space="preserve"> who need that access now more than ever</w:t>
      </w:r>
      <w:r>
        <w:rPr>
          <w:rFonts w:eastAsiaTheme="minorEastAsia" w:cstheme="minorHAnsi"/>
          <w:sz w:val="24"/>
          <w:szCs w:val="24"/>
        </w:rPr>
        <w:t xml:space="preserve">,” said Mary Ignatius, the statewide organizer for Parent Voices. </w:t>
      </w:r>
      <w:r w:rsidR="00CF50E6" w:rsidRPr="006B61D5">
        <w:rPr>
          <w:rFonts w:eastAsiaTheme="minorEastAsia" w:cstheme="minorHAnsi"/>
          <w:sz w:val="24"/>
          <w:szCs w:val="24"/>
        </w:rPr>
        <w:t xml:space="preserve"> </w:t>
      </w:r>
    </w:p>
    <w:p w14:paraId="63CDB69A" w14:textId="68373880" w:rsidR="00C53FE7" w:rsidRDefault="00C53FE7" w:rsidP="12783EAC">
      <w:pPr>
        <w:rPr>
          <w:rFonts w:eastAsiaTheme="minorEastAsia" w:cstheme="minorHAnsi"/>
          <w:sz w:val="24"/>
          <w:szCs w:val="24"/>
        </w:rPr>
      </w:pPr>
      <w:r w:rsidRPr="006B61D5">
        <w:rPr>
          <w:rFonts w:eastAsiaTheme="minorEastAsia" w:cstheme="minorHAnsi"/>
          <w:sz w:val="24"/>
          <w:szCs w:val="24"/>
        </w:rPr>
        <w:t>Eric Morrison Smith, Policy Associate from the Alliance of Boys and Men of Color state</w:t>
      </w:r>
      <w:r>
        <w:rPr>
          <w:rFonts w:eastAsiaTheme="minorEastAsia" w:cstheme="minorHAnsi"/>
          <w:sz w:val="24"/>
          <w:szCs w:val="24"/>
        </w:rPr>
        <w:t>d</w:t>
      </w:r>
      <w:r w:rsidR="00B66EC6">
        <w:rPr>
          <w:rFonts w:eastAsiaTheme="minorEastAsia" w:cstheme="minorHAnsi"/>
          <w:sz w:val="24"/>
          <w:szCs w:val="24"/>
        </w:rPr>
        <w:t>,</w:t>
      </w:r>
      <w:r w:rsidRPr="006B61D5">
        <w:rPr>
          <w:rFonts w:eastAsiaTheme="minorEastAsia" w:cstheme="minorHAnsi"/>
          <w:sz w:val="24"/>
          <w:szCs w:val="24"/>
        </w:rPr>
        <w:t xml:space="preserve"> </w:t>
      </w:r>
      <w:r w:rsidR="00952EBA">
        <w:rPr>
          <w:rFonts w:eastAsiaTheme="minorEastAsia" w:cstheme="minorHAnsi"/>
          <w:sz w:val="24"/>
          <w:szCs w:val="24"/>
        </w:rPr>
        <w:t xml:space="preserve">“If implemented, the proposal from the cannabis industry would </w:t>
      </w:r>
      <w:r w:rsidRPr="006B61D5">
        <w:rPr>
          <w:rFonts w:eastAsiaTheme="minorEastAsia" w:cstheme="minorHAnsi"/>
          <w:sz w:val="24"/>
          <w:szCs w:val="24"/>
        </w:rPr>
        <w:t xml:space="preserve">directly harm communities </w:t>
      </w:r>
      <w:r>
        <w:rPr>
          <w:rFonts w:eastAsiaTheme="minorEastAsia" w:cstheme="minorHAnsi"/>
          <w:sz w:val="24"/>
          <w:szCs w:val="24"/>
        </w:rPr>
        <w:t>of color</w:t>
      </w:r>
      <w:r w:rsidRPr="006B61D5">
        <w:rPr>
          <w:rFonts w:eastAsiaTheme="minorEastAsia" w:cstheme="minorHAnsi"/>
          <w:sz w:val="24"/>
          <w:szCs w:val="24"/>
        </w:rPr>
        <w:t xml:space="preserve"> and </w:t>
      </w:r>
      <w:r w:rsidR="00952EBA">
        <w:rPr>
          <w:rFonts w:eastAsiaTheme="minorEastAsia" w:cstheme="minorHAnsi"/>
          <w:sz w:val="24"/>
          <w:szCs w:val="24"/>
        </w:rPr>
        <w:t>would</w:t>
      </w:r>
      <w:r>
        <w:rPr>
          <w:rFonts w:eastAsiaTheme="minorEastAsia" w:cstheme="minorHAnsi"/>
          <w:sz w:val="24"/>
          <w:szCs w:val="24"/>
        </w:rPr>
        <w:t xml:space="preserve"> </w:t>
      </w:r>
      <w:r w:rsidRPr="006B61D5">
        <w:rPr>
          <w:rFonts w:eastAsiaTheme="minorEastAsia" w:cstheme="minorHAnsi"/>
          <w:sz w:val="24"/>
          <w:szCs w:val="24"/>
        </w:rPr>
        <w:t>deepen racial and economic inequities.”</w:t>
      </w:r>
    </w:p>
    <w:p w14:paraId="369E2844" w14:textId="1826A9B1" w:rsidR="00952EBA" w:rsidRPr="006B61D5" w:rsidRDefault="00952EBA" w:rsidP="00952EBA">
      <w:pPr>
        <w:rPr>
          <w:rFonts w:eastAsiaTheme="minorEastAsia" w:cstheme="minorHAnsi"/>
          <w:sz w:val="24"/>
          <w:szCs w:val="24"/>
        </w:rPr>
      </w:pPr>
      <w:r>
        <w:rPr>
          <w:rFonts w:eastAsiaTheme="minorEastAsia" w:cstheme="minorHAnsi"/>
          <w:sz w:val="24"/>
          <w:szCs w:val="24"/>
        </w:rPr>
        <w:t>“</w:t>
      </w:r>
      <w:r w:rsidRPr="006B61D5">
        <w:rPr>
          <w:rFonts w:eastAsiaTheme="minorEastAsia" w:cstheme="minorHAnsi"/>
          <w:sz w:val="24"/>
          <w:szCs w:val="24"/>
        </w:rPr>
        <w:t xml:space="preserve">Not only does cannabis tax revenue play a crucial role in funding </w:t>
      </w:r>
      <w:proofErr w:type="gramStart"/>
      <w:r w:rsidRPr="006B61D5">
        <w:rPr>
          <w:rFonts w:eastAsiaTheme="minorEastAsia" w:cstheme="minorHAnsi"/>
          <w:sz w:val="24"/>
          <w:szCs w:val="24"/>
        </w:rPr>
        <w:t>child care</w:t>
      </w:r>
      <w:proofErr w:type="gramEnd"/>
      <w:r w:rsidRPr="006B61D5">
        <w:rPr>
          <w:rFonts w:eastAsiaTheme="minorEastAsia" w:cstheme="minorHAnsi"/>
          <w:sz w:val="24"/>
          <w:szCs w:val="24"/>
        </w:rPr>
        <w:t>, but</w:t>
      </w:r>
      <w:r>
        <w:rPr>
          <w:rFonts w:eastAsiaTheme="minorEastAsia" w:cstheme="minorHAnsi"/>
          <w:sz w:val="24"/>
          <w:szCs w:val="24"/>
        </w:rPr>
        <w:t xml:space="preserve"> it is</w:t>
      </w:r>
      <w:r w:rsidRPr="006B61D5">
        <w:rPr>
          <w:rFonts w:eastAsiaTheme="minorEastAsia" w:cstheme="minorHAnsi"/>
          <w:sz w:val="24"/>
          <w:szCs w:val="24"/>
        </w:rPr>
        <w:t xml:space="preserve"> also a primary funding source for services for the formerly incarcerated, youth prevention services, job training, and other critical support systems in communities of color that have been impacted by the Wa</w:t>
      </w:r>
      <w:r w:rsidR="00B66EC6">
        <w:rPr>
          <w:rFonts w:eastAsiaTheme="minorEastAsia" w:cstheme="minorHAnsi"/>
          <w:sz w:val="24"/>
          <w:szCs w:val="24"/>
        </w:rPr>
        <w:t>r</w:t>
      </w:r>
      <w:r w:rsidRPr="006B61D5">
        <w:rPr>
          <w:rFonts w:eastAsiaTheme="minorEastAsia" w:cstheme="minorHAnsi"/>
          <w:sz w:val="24"/>
          <w:szCs w:val="24"/>
        </w:rPr>
        <w:t xml:space="preserve"> on Drugs</w:t>
      </w:r>
      <w:r>
        <w:rPr>
          <w:rFonts w:eastAsiaTheme="minorEastAsia" w:cstheme="minorHAnsi"/>
          <w:sz w:val="24"/>
          <w:szCs w:val="24"/>
        </w:rPr>
        <w:t xml:space="preserve">,” said Jim </w:t>
      </w:r>
      <w:proofErr w:type="spellStart"/>
      <w:r>
        <w:rPr>
          <w:rFonts w:eastAsiaTheme="minorEastAsia" w:cstheme="minorHAnsi"/>
          <w:sz w:val="24"/>
          <w:szCs w:val="24"/>
        </w:rPr>
        <w:t>Keddy</w:t>
      </w:r>
      <w:proofErr w:type="spellEnd"/>
      <w:r>
        <w:rPr>
          <w:rFonts w:eastAsiaTheme="minorEastAsia" w:cstheme="minorHAnsi"/>
          <w:sz w:val="24"/>
          <w:szCs w:val="24"/>
        </w:rPr>
        <w:t xml:space="preserve">, executive director of Youth Forward. </w:t>
      </w:r>
    </w:p>
    <w:p w14:paraId="3FC37A4E" w14:textId="3896A0F0" w:rsidR="006E3028" w:rsidRPr="006E3028" w:rsidRDefault="006E3028" w:rsidP="006E3028">
      <w:pPr>
        <w:spacing w:after="0" w:line="240" w:lineRule="auto"/>
        <w:rPr>
          <w:rFonts w:eastAsia="Times New Roman" w:cstheme="minorHAnsi"/>
          <w:color w:val="222222"/>
          <w:sz w:val="24"/>
          <w:szCs w:val="24"/>
          <w:shd w:val="clear" w:color="auto" w:fill="FFFFFF"/>
        </w:rPr>
      </w:pPr>
      <w:r w:rsidRPr="006E3028">
        <w:rPr>
          <w:rFonts w:eastAsia="Times New Roman" w:cstheme="minorHAnsi"/>
          <w:color w:val="222222"/>
          <w:sz w:val="24"/>
          <w:szCs w:val="24"/>
          <w:shd w:val="clear" w:color="auto" w:fill="FFFFFF"/>
        </w:rPr>
        <w:t>“The legal cannabis industry is thriving, growing 55% last year alone, but like all industries, it wants its taxes reduced,” says Dr. Lynn Silver of Getting it Right from the Start, a program of the Public Health Institute. “Cutting taxes to increase profits will break Proposition 64’s promise to the voters, fundamental to its passage, that new revenue would serve the public good.”</w:t>
      </w:r>
    </w:p>
    <w:p w14:paraId="00CF8776" w14:textId="77777777" w:rsidR="006E3028" w:rsidRPr="006E3028" w:rsidRDefault="006E3028" w:rsidP="006E3028">
      <w:pPr>
        <w:spacing w:after="0" w:line="240" w:lineRule="auto"/>
        <w:rPr>
          <w:rFonts w:ascii="Times New Roman" w:eastAsia="Times New Roman" w:hAnsi="Times New Roman" w:cs="Times New Roman"/>
          <w:sz w:val="24"/>
          <w:szCs w:val="24"/>
        </w:rPr>
      </w:pPr>
    </w:p>
    <w:p w14:paraId="649C9147" w14:textId="1635E5C8" w:rsidR="001E4147" w:rsidRPr="006B61D5" w:rsidRDefault="001E4147" w:rsidP="12783EAC">
      <w:pPr>
        <w:rPr>
          <w:rFonts w:eastAsiaTheme="minorEastAsia" w:cstheme="minorHAnsi"/>
          <w:sz w:val="24"/>
          <w:szCs w:val="24"/>
        </w:rPr>
      </w:pPr>
      <w:r w:rsidRPr="006B61D5">
        <w:rPr>
          <w:rFonts w:eastAsiaTheme="minorEastAsia" w:cstheme="minorHAnsi"/>
          <w:sz w:val="24"/>
          <w:szCs w:val="24"/>
        </w:rPr>
        <w:lastRenderedPageBreak/>
        <w:t xml:space="preserve">Cannabis tax revenue from Prop 64 grants have been allocated to:  </w:t>
      </w:r>
    </w:p>
    <w:p w14:paraId="75BF4F27" w14:textId="003C4385" w:rsidR="008A2A44" w:rsidRPr="006B61D5" w:rsidRDefault="001E4147" w:rsidP="001E4147">
      <w:pPr>
        <w:pStyle w:val="ListParagraph"/>
        <w:numPr>
          <w:ilvl w:val="0"/>
          <w:numId w:val="1"/>
        </w:numPr>
        <w:rPr>
          <w:rFonts w:eastAsiaTheme="minorEastAsia" w:cstheme="minorHAnsi"/>
          <w:sz w:val="24"/>
          <w:szCs w:val="24"/>
        </w:rPr>
      </w:pPr>
      <w:r w:rsidRPr="006B61D5">
        <w:rPr>
          <w:rFonts w:eastAsiaTheme="minorEastAsia" w:cstheme="minorHAnsi"/>
          <w:sz w:val="24"/>
          <w:szCs w:val="24"/>
        </w:rPr>
        <w:t xml:space="preserve">137 organizations to provide youth prevention services in Black and Brown neighborhoods in 41 counties. </w:t>
      </w:r>
    </w:p>
    <w:p w14:paraId="22F6F499" w14:textId="29F50CB0" w:rsidR="001E4147" w:rsidRPr="006B61D5" w:rsidRDefault="001E4147" w:rsidP="001E4147">
      <w:pPr>
        <w:pStyle w:val="ListParagraph"/>
        <w:numPr>
          <w:ilvl w:val="0"/>
          <w:numId w:val="1"/>
        </w:numPr>
        <w:rPr>
          <w:rFonts w:eastAsiaTheme="minorEastAsia" w:cstheme="minorHAnsi"/>
          <w:sz w:val="24"/>
          <w:szCs w:val="24"/>
        </w:rPr>
      </w:pPr>
      <w:r w:rsidRPr="006B61D5">
        <w:rPr>
          <w:rFonts w:eastAsiaTheme="minorEastAsia" w:cstheme="minorHAnsi"/>
          <w:sz w:val="24"/>
          <w:szCs w:val="24"/>
        </w:rPr>
        <w:t>Community organizations and health departments to provide services to the formerly incarcerated and to families in communities impacted by the War on Drugs. This grant program has provided services to more than 57,000 individuals.</w:t>
      </w:r>
    </w:p>
    <w:p w14:paraId="7A802145" w14:textId="38F4849E" w:rsidR="001E4147" w:rsidRPr="006B61D5" w:rsidRDefault="001E4147" w:rsidP="001E4147">
      <w:pPr>
        <w:pStyle w:val="ListParagraph"/>
        <w:numPr>
          <w:ilvl w:val="0"/>
          <w:numId w:val="1"/>
        </w:numPr>
        <w:rPr>
          <w:rFonts w:eastAsiaTheme="minorEastAsia" w:cstheme="minorHAnsi"/>
          <w:sz w:val="24"/>
          <w:szCs w:val="24"/>
        </w:rPr>
      </w:pPr>
      <w:r w:rsidRPr="006B61D5">
        <w:rPr>
          <w:rFonts w:eastAsiaTheme="minorEastAsia" w:cstheme="minorHAnsi"/>
          <w:sz w:val="24"/>
          <w:szCs w:val="24"/>
        </w:rPr>
        <w:t>Support youth access to the outdoors and to</w:t>
      </w:r>
      <w:r w:rsidRPr="006B61D5">
        <w:rPr>
          <w:rFonts w:cstheme="minorHAnsi"/>
          <w:sz w:val="24"/>
          <w:szCs w:val="24"/>
        </w:rPr>
        <w:t xml:space="preserve"> cultural resources for disadvantaged children and youth in the total amount of $14.5 million.</w:t>
      </w:r>
    </w:p>
    <w:p w14:paraId="28F2E495" w14:textId="2FFE8737" w:rsidR="00D078EA" w:rsidRPr="006B61D5" w:rsidRDefault="001E4147" w:rsidP="00D078EA">
      <w:pPr>
        <w:pStyle w:val="ListParagraph"/>
        <w:numPr>
          <w:ilvl w:val="0"/>
          <w:numId w:val="1"/>
        </w:numPr>
        <w:rPr>
          <w:rFonts w:cstheme="minorHAnsi"/>
          <w:sz w:val="24"/>
          <w:szCs w:val="24"/>
        </w:rPr>
      </w:pPr>
      <w:r w:rsidRPr="006B61D5">
        <w:rPr>
          <w:rFonts w:cstheme="minorHAnsi"/>
          <w:sz w:val="24"/>
          <w:szCs w:val="24"/>
        </w:rPr>
        <w:t xml:space="preserve">Finally, $31 million in Prop 64 grants to 33 local governments to support youth prevention, public health and public safety. </w:t>
      </w:r>
    </w:p>
    <w:p w14:paraId="52961FAC" w14:textId="5C73D4C0" w:rsidR="00D078EA" w:rsidRPr="006B61D5" w:rsidRDefault="00D078EA" w:rsidP="00D078EA">
      <w:pPr>
        <w:ind w:left="360"/>
        <w:jc w:val="center"/>
        <w:rPr>
          <w:rFonts w:cstheme="minorHAnsi"/>
          <w:sz w:val="24"/>
          <w:szCs w:val="24"/>
        </w:rPr>
      </w:pPr>
      <w:r w:rsidRPr="006B61D5">
        <w:rPr>
          <w:rFonts w:cstheme="minorHAnsi"/>
          <w:sz w:val="24"/>
          <w:szCs w:val="24"/>
        </w:rPr>
        <w:t># # #</w:t>
      </w:r>
    </w:p>
    <w:sectPr w:rsidR="00D078EA" w:rsidRPr="006B61D5" w:rsidSect="00D078EA">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s7vNXm6EoHiuvr" id="lbXieiUG"/>
    <int:WordHash hashCode="r0Xp7Q1ZrhbeL3" id="Jaqt6Xyn"/>
    <int:WordHash hashCode="U4br+rthSUW+Ag" id="zpnQ1AmH"/>
    <int:ParagraphRange paragraphId="1015953098" textId="1620484718" start="25" length="10" invalidationStart="25" invalidationLength="10" id="MlzQmBoB"/>
    <int:ParagraphRange paragraphId="1015953098" textId="957209925" start="25" length="10" invalidationStart="25" invalidationLength="10" id="DLB3INeX"/>
    <int:ParagraphRange paragraphId="1015953098" textId="1395268819" start="25" length="10" invalidationStart="25" invalidationLength="10" id="j33oGQXn"/>
    <int:ParagraphRange paragraphId="1015953098" textId="344888701" start="25" length="10" invalidationStart="25" invalidationLength="10" id="ouZSkTw8"/>
  </int:Manifest>
  <int:Observations>
    <int:Content id="lbXieiUG">
      <int:Rejection type="LegacyProofing"/>
    </int:Content>
    <int:Content id="Jaqt6Xyn">
      <int:Rejection type="LegacyProofing"/>
    </int:Content>
    <int:Content id="zpnQ1AmH">
      <int:Rejection type="LegacyProofing"/>
    </int:Content>
    <int:Content id="MlzQmBoB">
      <int:Rejection type="LegacyProofing"/>
    </int:Content>
    <int:Content id="DLB3INeX">
      <int:Rejection type="LegacyProofing"/>
    </int:Content>
    <int:Content id="j33oGQXn">
      <int:Rejection type="LegacyProofing"/>
    </int:Content>
    <int:Content id="ouZSkTw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D369D"/>
    <w:multiLevelType w:val="hybridMultilevel"/>
    <w:tmpl w:val="A62E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9E1DD4"/>
    <w:rsid w:val="001E4147"/>
    <w:rsid w:val="00317C30"/>
    <w:rsid w:val="00607026"/>
    <w:rsid w:val="006A326B"/>
    <w:rsid w:val="006B61D5"/>
    <w:rsid w:val="006E3028"/>
    <w:rsid w:val="00741CCE"/>
    <w:rsid w:val="007D3B35"/>
    <w:rsid w:val="0081173C"/>
    <w:rsid w:val="008A2A44"/>
    <w:rsid w:val="00904EBE"/>
    <w:rsid w:val="00952EBA"/>
    <w:rsid w:val="00AC5803"/>
    <w:rsid w:val="00B145E9"/>
    <w:rsid w:val="00B66EC6"/>
    <w:rsid w:val="00BC48DE"/>
    <w:rsid w:val="00C4648D"/>
    <w:rsid w:val="00C53FE7"/>
    <w:rsid w:val="00CF50E6"/>
    <w:rsid w:val="00D078EA"/>
    <w:rsid w:val="00D47223"/>
    <w:rsid w:val="00DD2649"/>
    <w:rsid w:val="00E75B7C"/>
    <w:rsid w:val="00E802BF"/>
    <w:rsid w:val="00F25698"/>
    <w:rsid w:val="00F96075"/>
    <w:rsid w:val="01FC066B"/>
    <w:rsid w:val="02BCE02F"/>
    <w:rsid w:val="03EA135A"/>
    <w:rsid w:val="03EAED09"/>
    <w:rsid w:val="06435E94"/>
    <w:rsid w:val="06E2ECB2"/>
    <w:rsid w:val="06F61A46"/>
    <w:rsid w:val="07008943"/>
    <w:rsid w:val="07E7B625"/>
    <w:rsid w:val="08580FBD"/>
    <w:rsid w:val="0862FE62"/>
    <w:rsid w:val="08CFE029"/>
    <w:rsid w:val="0A2951D5"/>
    <w:rsid w:val="0AD63DCB"/>
    <w:rsid w:val="0C74CE98"/>
    <w:rsid w:val="0CA34253"/>
    <w:rsid w:val="0E42B3CA"/>
    <w:rsid w:val="0E63D793"/>
    <w:rsid w:val="0E77B8FD"/>
    <w:rsid w:val="0EA32E63"/>
    <w:rsid w:val="0FAC6F5A"/>
    <w:rsid w:val="114349A8"/>
    <w:rsid w:val="11F027E0"/>
    <w:rsid w:val="12783EAC"/>
    <w:rsid w:val="12A4E3D1"/>
    <w:rsid w:val="12DF1A09"/>
    <w:rsid w:val="14E6FA81"/>
    <w:rsid w:val="16063BB9"/>
    <w:rsid w:val="16442887"/>
    <w:rsid w:val="176E7D0A"/>
    <w:rsid w:val="17A1921E"/>
    <w:rsid w:val="18261334"/>
    <w:rsid w:val="1842074F"/>
    <w:rsid w:val="18FE77B4"/>
    <w:rsid w:val="1950B3B0"/>
    <w:rsid w:val="1A008C28"/>
    <w:rsid w:val="1B456175"/>
    <w:rsid w:val="1BA5C934"/>
    <w:rsid w:val="1C6D8048"/>
    <w:rsid w:val="1C833904"/>
    <w:rsid w:val="1CDEFB34"/>
    <w:rsid w:val="1E1F6DB0"/>
    <w:rsid w:val="1E7ACB95"/>
    <w:rsid w:val="1F3E2C6F"/>
    <w:rsid w:val="20752A81"/>
    <w:rsid w:val="2093F34A"/>
    <w:rsid w:val="20DCC665"/>
    <w:rsid w:val="215918FC"/>
    <w:rsid w:val="215ED350"/>
    <w:rsid w:val="219E41F1"/>
    <w:rsid w:val="21A6522C"/>
    <w:rsid w:val="21EFA43E"/>
    <w:rsid w:val="2252C00B"/>
    <w:rsid w:val="2261ACF5"/>
    <w:rsid w:val="24F32DEF"/>
    <w:rsid w:val="25433ECF"/>
    <w:rsid w:val="257C6B5A"/>
    <w:rsid w:val="266C60AE"/>
    <w:rsid w:val="28394D39"/>
    <w:rsid w:val="289E09DD"/>
    <w:rsid w:val="290F59A3"/>
    <w:rsid w:val="29755314"/>
    <w:rsid w:val="2E28EB4A"/>
    <w:rsid w:val="2E5E6792"/>
    <w:rsid w:val="2F0C8416"/>
    <w:rsid w:val="2F2221FE"/>
    <w:rsid w:val="2F6572CA"/>
    <w:rsid w:val="2F7E9B27"/>
    <w:rsid w:val="3101432B"/>
    <w:rsid w:val="330FAAE0"/>
    <w:rsid w:val="339E0162"/>
    <w:rsid w:val="36B4774B"/>
    <w:rsid w:val="3727C022"/>
    <w:rsid w:val="376464AE"/>
    <w:rsid w:val="377084AF"/>
    <w:rsid w:val="39DB8F8C"/>
    <w:rsid w:val="3A7A90CE"/>
    <w:rsid w:val="3B076E52"/>
    <w:rsid w:val="3D1B0DAF"/>
    <w:rsid w:val="3D7DE3BB"/>
    <w:rsid w:val="3DBF9148"/>
    <w:rsid w:val="3DE5DEE6"/>
    <w:rsid w:val="3F9D33FC"/>
    <w:rsid w:val="3FDADF75"/>
    <w:rsid w:val="40703F38"/>
    <w:rsid w:val="417E9D5C"/>
    <w:rsid w:val="42FDF0BC"/>
    <w:rsid w:val="430016F6"/>
    <w:rsid w:val="43694975"/>
    <w:rsid w:val="43C4195A"/>
    <w:rsid w:val="43D081A1"/>
    <w:rsid w:val="43EAE526"/>
    <w:rsid w:val="44724ABD"/>
    <w:rsid w:val="44B63E1E"/>
    <w:rsid w:val="4586B587"/>
    <w:rsid w:val="4A21F335"/>
    <w:rsid w:val="4A9DF1DA"/>
    <w:rsid w:val="4B153557"/>
    <w:rsid w:val="4C0A739B"/>
    <w:rsid w:val="4C14809D"/>
    <w:rsid w:val="4CC15003"/>
    <w:rsid w:val="4DE4F865"/>
    <w:rsid w:val="4E61FA29"/>
    <w:rsid w:val="4EFCBB46"/>
    <w:rsid w:val="4F9FBF0F"/>
    <w:rsid w:val="4FBA117D"/>
    <w:rsid w:val="523D333B"/>
    <w:rsid w:val="53C5931E"/>
    <w:rsid w:val="53C83656"/>
    <w:rsid w:val="54C8908D"/>
    <w:rsid w:val="54E32A4A"/>
    <w:rsid w:val="55FE5794"/>
    <w:rsid w:val="56FD33E0"/>
    <w:rsid w:val="571D8A12"/>
    <w:rsid w:val="57F03722"/>
    <w:rsid w:val="57FBEF90"/>
    <w:rsid w:val="58891CB0"/>
    <w:rsid w:val="592D78F8"/>
    <w:rsid w:val="59CC11AD"/>
    <w:rsid w:val="5A8A6605"/>
    <w:rsid w:val="5ADCBAD2"/>
    <w:rsid w:val="5B79444D"/>
    <w:rsid w:val="5C14085B"/>
    <w:rsid w:val="5D9E1DD4"/>
    <w:rsid w:val="5DAFD8BC"/>
    <w:rsid w:val="62E72204"/>
    <w:rsid w:val="6333A97A"/>
    <w:rsid w:val="63C0B814"/>
    <w:rsid w:val="63C20706"/>
    <w:rsid w:val="648D2BF2"/>
    <w:rsid w:val="64B6F414"/>
    <w:rsid w:val="64DA2023"/>
    <w:rsid w:val="6543A1D8"/>
    <w:rsid w:val="65D97433"/>
    <w:rsid w:val="67578FE3"/>
    <w:rsid w:val="6963C11E"/>
    <w:rsid w:val="69A8EE43"/>
    <w:rsid w:val="69F2A62F"/>
    <w:rsid w:val="6A009124"/>
    <w:rsid w:val="6A90916B"/>
    <w:rsid w:val="6B8E7690"/>
    <w:rsid w:val="6C70D9AC"/>
    <w:rsid w:val="6C80238A"/>
    <w:rsid w:val="6CA56FDE"/>
    <w:rsid w:val="6D2024BF"/>
    <w:rsid w:val="6D2A46F1"/>
    <w:rsid w:val="6DBEC83C"/>
    <w:rsid w:val="6E7D25D5"/>
    <w:rsid w:val="6FA669C7"/>
    <w:rsid w:val="70BE4097"/>
    <w:rsid w:val="71DD2DF1"/>
    <w:rsid w:val="71FC9CBF"/>
    <w:rsid w:val="72827AF3"/>
    <w:rsid w:val="72C0C206"/>
    <w:rsid w:val="73D5624D"/>
    <w:rsid w:val="74129B55"/>
    <w:rsid w:val="74555D8E"/>
    <w:rsid w:val="74957F28"/>
    <w:rsid w:val="7639344C"/>
    <w:rsid w:val="76D89FD8"/>
    <w:rsid w:val="77126CFC"/>
    <w:rsid w:val="77F1F588"/>
    <w:rsid w:val="7814D099"/>
    <w:rsid w:val="78CA570D"/>
    <w:rsid w:val="79182F2F"/>
    <w:rsid w:val="79A6D6D7"/>
    <w:rsid w:val="79DE2108"/>
    <w:rsid w:val="7A3E9BA1"/>
    <w:rsid w:val="7B814FCB"/>
    <w:rsid w:val="7C4B5C14"/>
    <w:rsid w:val="7CBD99E2"/>
    <w:rsid w:val="7D1D202C"/>
    <w:rsid w:val="7D790360"/>
    <w:rsid w:val="7FC0E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9B61"/>
  <w15:chartTrackingRefBased/>
  <w15:docId w15:val="{E26C9D7E-8DCC-488A-A805-3648934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47"/>
    <w:pPr>
      <w:ind w:left="720"/>
      <w:contextualSpacing/>
    </w:pPr>
  </w:style>
  <w:style w:type="paragraph" w:styleId="NormalWeb">
    <w:name w:val="Normal (Web)"/>
    <w:basedOn w:val="Normal"/>
    <w:uiPriority w:val="99"/>
    <w:unhideWhenUsed/>
    <w:rsid w:val="006B61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61D5"/>
    <w:rPr>
      <w:color w:val="0563C1" w:themeColor="hyperlink"/>
      <w:u w:val="single"/>
    </w:rPr>
  </w:style>
  <w:style w:type="character" w:styleId="UnresolvedMention">
    <w:name w:val="Unresolved Mention"/>
    <w:basedOn w:val="DefaultParagraphFont"/>
    <w:uiPriority w:val="99"/>
    <w:semiHidden/>
    <w:unhideWhenUsed/>
    <w:rsid w:val="006B61D5"/>
    <w:rPr>
      <w:color w:val="605E5C"/>
      <w:shd w:val="clear" w:color="auto" w:fill="E1DFDD"/>
    </w:rPr>
  </w:style>
  <w:style w:type="character" w:styleId="FollowedHyperlink">
    <w:name w:val="FollowedHyperlink"/>
    <w:basedOn w:val="DefaultParagraphFont"/>
    <w:uiPriority w:val="99"/>
    <w:semiHidden/>
    <w:unhideWhenUsed/>
    <w:rsid w:val="00952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578380">
      <w:bodyDiv w:val="1"/>
      <w:marLeft w:val="0"/>
      <w:marRight w:val="0"/>
      <w:marTop w:val="0"/>
      <w:marBottom w:val="0"/>
      <w:divBdr>
        <w:top w:val="none" w:sz="0" w:space="0" w:color="auto"/>
        <w:left w:val="none" w:sz="0" w:space="0" w:color="auto"/>
        <w:bottom w:val="none" w:sz="0" w:space="0" w:color="auto"/>
        <w:right w:val="none" w:sz="0" w:space="0" w:color="auto"/>
      </w:divBdr>
    </w:div>
    <w:div w:id="65105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c84d8d5f2db8417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Pais</dc:creator>
  <cp:keywords/>
  <dc:description/>
  <cp:lastModifiedBy>Jim Keddy</cp:lastModifiedBy>
  <cp:revision>4</cp:revision>
  <dcterms:created xsi:type="dcterms:W3CDTF">2022-02-16T03:09:00Z</dcterms:created>
  <dcterms:modified xsi:type="dcterms:W3CDTF">2022-02-16T15:50:00Z</dcterms:modified>
</cp:coreProperties>
</file>